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B81" w:rsidRDefault="0045746A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Name(s): ______________________________________    Date: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Hour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Introduction: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Most nations today have mixed economies.  In this project you will compare two modern mixed economies using economic and other data.  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After collecting the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you will decide which one of the economies is closer to a pure market economy and which is closer to a command economy. You will deliver your conclusions in a presentation. 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You cannot research the U.S. Choose two countries on 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fferent continents. 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may work alone, in a partnership or a group of 3-4 students.  You will conduct research, create a presentation and give your presentation to the class.  All students must participate equally in the work. All students in the group </w:t>
      </w:r>
      <w:r>
        <w:rPr>
          <w:rFonts w:ascii="Times New Roman" w:eastAsia="Times New Roman" w:hAnsi="Times New Roman" w:cs="Times New Roman"/>
          <w:sz w:val="28"/>
          <w:szCs w:val="28"/>
        </w:rPr>
        <w:t>will earn the same credit for their group’s research and presentation. (Does that remind you of a command economy? Why?)</w:t>
      </w:r>
    </w:p>
    <w:p w:rsidR="00565B81" w:rsidRDefault="00565B81">
      <w:pPr>
        <w:spacing w:line="240" w:lineRule="auto"/>
      </w:pPr>
    </w:p>
    <w:p w:rsidR="00565B81" w:rsidRDefault="00457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have two class periods to complete your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research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 and _________</w:t>
      </w:r>
    </w:p>
    <w:p w:rsidR="00565B81" w:rsidRDefault="0045746A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8"/>
          <w:szCs w:val="28"/>
        </w:rPr>
        <w:t>(For full credit, all the rows in the table must i</w:t>
      </w:r>
      <w:r>
        <w:rPr>
          <w:rFonts w:ascii="Times New Roman" w:eastAsia="Times New Roman" w:hAnsi="Times New Roman" w:cs="Times New Roman"/>
          <w:sz w:val="28"/>
          <w:szCs w:val="28"/>
        </w:rPr>
        <w:t>nclude detailed and specific info)</w:t>
      </w:r>
    </w:p>
    <w:p w:rsidR="00565B81" w:rsidRDefault="00565B81">
      <w:pPr>
        <w:spacing w:line="240" w:lineRule="auto"/>
      </w:pPr>
    </w:p>
    <w:p w:rsidR="00565B81" w:rsidRDefault="00457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will have two class periods to create your presentation __________ and _________</w:t>
      </w:r>
    </w:p>
    <w:p w:rsidR="00565B81" w:rsidRDefault="0045746A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8"/>
          <w:szCs w:val="28"/>
        </w:rPr>
        <w:t>(You will be given a presentation rubric when we start creating presentations)</w:t>
      </w:r>
    </w:p>
    <w:p w:rsidR="00565B81" w:rsidRDefault="00565B81">
      <w:pPr>
        <w:spacing w:line="240" w:lineRule="auto"/>
      </w:pPr>
    </w:p>
    <w:p w:rsidR="00565B81" w:rsidRDefault="00457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your group does not finish the work during class, yo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will need to finish as homework. </w:t>
      </w: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B81" w:rsidRDefault="0045746A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Presentations will begin on ______________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Your research will be collected on the attached table.  You need to collect data for each of the topics listed in the table.</w:t>
      </w:r>
    </w:p>
    <w:p w:rsidR="00565B81" w:rsidRDefault="00565B81">
      <w:pPr>
        <w:spacing w:line="240" w:lineRule="auto"/>
      </w:pPr>
    </w:p>
    <w:p w:rsidR="00565B81" w:rsidRDefault="0045746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Good Sources of Information for your Research In</w:t>
      </w:r>
      <w:r>
        <w:rPr>
          <w:rFonts w:ascii="Times New Roman" w:eastAsia="Times New Roman" w:hAnsi="Times New Roman" w:cs="Times New Roman"/>
          <w:sz w:val="28"/>
          <w:szCs w:val="28"/>
        </w:rPr>
        <w:t>clude:</w:t>
      </w:r>
    </w:p>
    <w:p w:rsidR="00565B81" w:rsidRDefault="004574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World Bank Economic Indicator Data (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http://data.worldbank.org/indicator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65B81" w:rsidRDefault="004574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CIA World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https://www.cia.gov/library/publications/the-world-factbook/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565B81" w:rsidRDefault="004574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World Bank’s Ease of Doing Business Rankings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http://www.doingbusiness.org/rankings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5B81" w:rsidRDefault="0045746A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World Bank Database (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http://data.worldbank.org/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sectPr w:rsidR="00565B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5DA5"/>
    <w:multiLevelType w:val="multilevel"/>
    <w:tmpl w:val="AFD87D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E794C2A"/>
    <w:multiLevelType w:val="multilevel"/>
    <w:tmpl w:val="485A02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1"/>
    <w:rsid w:val="0045746A"/>
    <w:rsid w:val="005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CFFB1-1DFA-42B1-99B1-266AE65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ngbusiness.org/rank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hyperlink" Target="http://data.worldbank.org/indica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2016-10-18T15:54:00Z</dcterms:created>
  <dcterms:modified xsi:type="dcterms:W3CDTF">2016-10-18T15:54:00Z</dcterms:modified>
</cp:coreProperties>
</file>