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Black political participation and the remnants of interracial democracy in the South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did not disappear immediately after the “Redemption” campaign of violence restored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control of the former Confederate states to the Democratic Party. African Americans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continued to vote and hold office in Southern states for another decade or more. In 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wake of the Compromise of 1877, which awarded the presidency to Rutherford B. Hayes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in exchange for the removal of the few remaining federal soldiers from the South, some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Democratic leaders agreed to appoint African Americans to posts in Southern state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governments, even if they were usually positions of little power. Nevertheless, in 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1870s and 1880s the federal government continued to retrench policies that protected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the rights of </w:t>
      </w:r>
      <w:proofErr w:type="spellStart"/>
      <w:r>
        <w:rPr>
          <w:rFonts w:ascii="ChaparralPro-Regular" w:hAnsi="ChaparralPro-Regular" w:cs="ChaparralPro-Regular"/>
        </w:rPr>
        <w:t>freedpeople</w:t>
      </w:r>
      <w:proofErr w:type="spellEnd"/>
      <w:r>
        <w:rPr>
          <w:rFonts w:ascii="ChaparralPro-Regular" w:hAnsi="ChaparralPro-Regular" w:cs="ChaparralPro-Regular"/>
        </w:rPr>
        <w:t>, and by the 1890s, many Southern states had devised legal</w:t>
      </w:r>
    </w:p>
    <w:p w:rsidR="007B09EB" w:rsidRDefault="00F824BB" w:rsidP="00F824BB">
      <w:pPr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methods of disenfranchising blacks and legislating racial segregation.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As it became clear that paramilitary violence had succeeded in undermining Republican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rule in the South, the legal framework that buttressed the policies of Radical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Reconstruction was also weakened. Two Supreme Court decisions, in particular, diminished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  <w:r>
        <w:rPr>
          <w:rFonts w:ascii="ChaparralPro-Regular" w:hAnsi="ChaparralPro-Regular" w:cs="ChaparralPro-Regular"/>
        </w:rPr>
        <w:t xml:space="preserve">the power of the federal government to protect the rights of black Southerners. In </w:t>
      </w:r>
      <w:r>
        <w:rPr>
          <w:rFonts w:ascii="ChaparralPro-Italic" w:hAnsi="ChaparralPro-Italic" w:cs="ChaparralPro-Italic"/>
          <w:i/>
          <w:iCs/>
        </w:rPr>
        <w:t>United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Italic" w:hAnsi="ChaparralPro-Italic" w:cs="ChaparralPro-Italic"/>
          <w:i/>
          <w:iCs/>
        </w:rPr>
        <w:t xml:space="preserve">States v. Cruikshank </w:t>
      </w:r>
      <w:r>
        <w:rPr>
          <w:rFonts w:ascii="ChaparralPro-Regular" w:hAnsi="ChaparralPro-Regular" w:cs="ChaparralPro-Regular"/>
        </w:rPr>
        <w:t>in 1876, the court overturned the convictions of three perpetrators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of the Colfax massacre in 1873. In doing so, the court declared that, contrary to 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Enforcement Act and Ku Klux Klan Act of the early 1870s, only states could prosecute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individuals for crimes, not the federal government. Therefore, the federal government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became powerless to bring charges against perpetrators of violence against black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Southerners. Targets of violence could only turn to state governments, run by white</w:t>
      </w:r>
    </w:p>
    <w:p w:rsidR="00F824BB" w:rsidRDefault="00F824BB" w:rsidP="00F824BB">
      <w:pPr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Democrats, for protection.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Seven years later, the Supreme Court invalidated the 1875 Civil Rights Act—which required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that citizens of all races be granted equal privileges with regard to inns, restaurants, public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facilities, and transportation—in a decision on what became known as the Civil Rights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Cases. In this decision, the court argued that the Fourteenth Amendment only prohibited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discrimination by the states and not by private individuals. Therefore, Congress could only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pass legislation that corrected state laws that conflicted with the Fourteenth Amendment—</w:t>
      </w:r>
    </w:p>
    <w:p w:rsidR="00F824BB" w:rsidRDefault="00F824BB" w:rsidP="00F824BB">
      <w:pPr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and Congress would not have the will to do so for several decades.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MyriadPro-CondIt" w:hAnsi="MyriadPro-CondIt" w:cs="MyriadPro-CondIt"/>
          <w:i/>
          <w:iCs/>
          <w:sz w:val="32"/>
          <w:szCs w:val="32"/>
        </w:rPr>
      </w:pPr>
      <w:r>
        <w:rPr>
          <w:rFonts w:ascii="MyriadPro-CondIt" w:hAnsi="MyriadPro-CondIt" w:cs="MyriadPro-CondIt"/>
          <w:i/>
          <w:iCs/>
          <w:sz w:val="32"/>
          <w:szCs w:val="32"/>
        </w:rPr>
        <w:t>States Begin Segregation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By 1890, many Southern states had begun to erect legal barriers to voting for African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Americans. They did so by creating requirements that were not expressly forbidden by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the Fifteenth Amendment. Historian Eric </w:t>
      </w:r>
      <w:proofErr w:type="spellStart"/>
      <w:r>
        <w:rPr>
          <w:rFonts w:ascii="ChaparralPro-Regular" w:hAnsi="ChaparralPro-Regular" w:cs="ChaparralPro-Regular"/>
        </w:rPr>
        <w:t>Foner</w:t>
      </w:r>
      <w:proofErr w:type="spellEnd"/>
      <w:r>
        <w:rPr>
          <w:rFonts w:ascii="ChaparralPro-Regular" w:hAnsi="ChaparralPro-Regular" w:cs="ChaparralPro-Regular"/>
        </w:rPr>
        <w:t xml:space="preserve"> explains: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Since the Fifteenth Amendment prohibited the use of race as a qualification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for suffrage, these new measures were ostensibly color-blind. The most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popular devices included poll taxes, without payment of which a voter lost 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franchise; literacy tests and requirements that a prospective voter demonstrate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an “understanding” of the state constitution; and stringent residency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requirements</w:t>
      </w:r>
      <w:proofErr w:type="gramStart"/>
      <w:r>
        <w:rPr>
          <w:rFonts w:ascii="ChaparralPro-Regular" w:hAnsi="ChaparralPro-Regular" w:cs="ChaparralPro-Regular"/>
        </w:rPr>
        <w:t>. . . .</w:t>
      </w:r>
      <w:proofErr w:type="gramEnd"/>
      <w:r>
        <w:rPr>
          <w:rFonts w:ascii="ChaparralPro-Regular" w:hAnsi="ChaparralPro-Regular" w:cs="ChaparralPro-Regular"/>
        </w:rPr>
        <w:t xml:space="preserve"> [T]he </w:t>
      </w:r>
      <w:proofErr w:type="gramStart"/>
      <w:r>
        <w:rPr>
          <w:rFonts w:ascii="ChaparralPro-Regular" w:hAnsi="ChaparralPro-Regular" w:cs="ChaparralPro-Regular"/>
        </w:rPr>
        <w:t>aim</w:t>
      </w:r>
      <w:proofErr w:type="gramEnd"/>
      <w:r>
        <w:rPr>
          <w:rFonts w:ascii="ChaparralPro-Regular" w:hAnsi="ChaparralPro-Regular" w:cs="ChaparralPro-Regular"/>
        </w:rPr>
        <w:t>, as a Charleston, South Carolina, newspaper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declared, was to “reduce the colored vote to insignificance in every county in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the state” and to make clear that the white South “does not desire or intend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  <w:sz w:val="13"/>
          <w:szCs w:val="13"/>
        </w:rPr>
      </w:pPr>
      <w:r>
        <w:rPr>
          <w:rFonts w:ascii="ChaparralPro-Regular" w:hAnsi="ChaparralPro-Regular" w:cs="ChaparralPro-Regular"/>
        </w:rPr>
        <w:t>ever to include black men among its citizens.”</w:t>
      </w:r>
      <w:r>
        <w:rPr>
          <w:rFonts w:ascii="ChaparralPro-Regular" w:hAnsi="ChaparralPro-Regular" w:cs="ChaparralPro-Regular"/>
          <w:sz w:val="13"/>
          <w:szCs w:val="13"/>
        </w:rPr>
        <w:t>1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Because such voting requirements did not explicitly target African Americans—they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prevented many poor whites from voting, as well—the Supreme Court upheld </w:t>
      </w:r>
      <w:proofErr w:type="gramStart"/>
      <w:r>
        <w:rPr>
          <w:rFonts w:ascii="ChaparralPro-Regular" w:hAnsi="ChaparralPro-Regular" w:cs="ChaparralPro-Regular"/>
        </w:rPr>
        <w:t>their</w:t>
      </w:r>
      <w:proofErr w:type="gramEnd"/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legality under the Fifteenth Amendment in 1898. As a result, not long after the turn of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the century, the black vote in the South was nearly eliminated entirely. In Louisiana, for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instance, the number of black voters was reduced from over 130,000 to about 1,000.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At the same time, Southern states began to pass an increasing number of laws separating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lastRenderedPageBreak/>
        <w:t>whites and blacks in schools, streetcars, restaurants, and other public accommodations.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When these segregation laws were challenged under the Fourteenth Amendment’s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equal protection clause in 1896, the Supreme Court issued its landmark decision in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Italic" w:hAnsi="ChaparralPro-Italic" w:cs="ChaparralPro-Italic"/>
          <w:i/>
          <w:iCs/>
        </w:rPr>
        <w:t>Plessy v. Ferguson</w:t>
      </w:r>
      <w:r>
        <w:rPr>
          <w:rFonts w:ascii="ChaparralPro-Regular" w:hAnsi="ChaparralPro-Regular" w:cs="ChaparralPro-Regular"/>
        </w:rPr>
        <w:t>. In an 8–1 decision, the court declared that segregation was legal, as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long as the facilities provided to whites and blacks were “separate but equal.” The lone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dissenter, Justice John Marshall Harlan, argued that the purpose of segregation was not</w:t>
      </w:r>
      <w:r w:rsidRPr="00F824BB">
        <w:rPr>
          <w:rFonts w:ascii="ChaparralPro-Regular" w:hAnsi="ChaparralPro-Regular" w:cs="ChaparralPro-Regular"/>
        </w:rPr>
        <w:t xml:space="preserve"> </w:t>
      </w:r>
      <w:r>
        <w:rPr>
          <w:rFonts w:ascii="ChaparralPro-Regular" w:hAnsi="ChaparralPro-Regular" w:cs="ChaparralPro-Regular"/>
        </w:rPr>
        <w:t>the dominance of the white race over the black race in the South. Therefore, according to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Harlan, segregation laws violated the principle of equality before the law.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Segregation, nevertheless, was a reality of life in the South shortly after the turn of 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twentieth century. African Americans’ survival in the South depended on their learning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to live by strict racial codes. Some blacks responded by moving north or west; a trickle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of migrants in the late nineteenth century would become a flood in the twentieth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century as more than six million blacks left the South in the Great Migration between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1915 and 1970. Some other African Americans sought to create Southern communities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that existed entirely apart from white society. These communities perhaps embodied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the preference expressed in 1865 by Garrison Frazier at the Savannah Colloquy when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he stated, “I would prefer to live by ourselves, for there is a prejudice against us in 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South that will take years to get over.”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Mound Bayou in Mississippi was one such community, founded by Isaiah Montgomery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in 1887 as a “paradise for black landowners.” An autonomous city of homes, streets,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and storefronts owned and governed entirely by African Americans, Mound Bayou was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 place where residents found themselves safe from the violence and intimidation of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white-supremacist groups. Representing the town, Montgomery was the only black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delegate to a state constitutional convention in 1890. At the convention, surprisingly,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he voted in favor of literacy tests as a requirement for voting, knowing that the measure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would disenfranchise most of the residents of Mound Bayou. His hope was that by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willingly removing himself and his constituents from the political process, he would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guarantee the safety of the residents of Mound Bayou and the community would thrive.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  <w:r>
        <w:rPr>
          <w:rFonts w:ascii="ChaparralPro-Regular" w:hAnsi="ChaparralPro-Regular" w:cs="ChaparralPro-Regular"/>
        </w:rPr>
        <w:t xml:space="preserve">Indeed, the white citizens of Mississippi left the town alone. In the documentary </w:t>
      </w:r>
      <w:r>
        <w:rPr>
          <w:rFonts w:ascii="ChaparralPro-Italic" w:hAnsi="ChaparralPro-Italic" w:cs="ChaparralPro-Italic"/>
          <w:i/>
          <w:iCs/>
        </w:rPr>
        <w:t>The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Italic" w:hAnsi="ChaparralPro-Italic" w:cs="ChaparralPro-Italic"/>
          <w:i/>
          <w:iCs/>
        </w:rPr>
        <w:t>African Americans</w:t>
      </w:r>
      <w:r>
        <w:rPr>
          <w:rFonts w:ascii="ChaparralPro-Regular" w:hAnsi="ChaparralPro-Regular" w:cs="ChaparralPro-Regular"/>
        </w:rPr>
        <w:t xml:space="preserve">, historian </w:t>
      </w:r>
      <w:proofErr w:type="spellStart"/>
      <w:r>
        <w:rPr>
          <w:rFonts w:ascii="ChaparralPro-Regular" w:hAnsi="ChaparralPro-Regular" w:cs="ChaparralPro-Regular"/>
        </w:rPr>
        <w:t>Thavolia</w:t>
      </w:r>
      <w:proofErr w:type="spellEnd"/>
      <w:r>
        <w:rPr>
          <w:rFonts w:ascii="ChaparralPro-Regular" w:hAnsi="ChaparralPro-Regular" w:cs="ChaparralPro-Regular"/>
        </w:rPr>
        <w:t xml:space="preserve"> </w:t>
      </w:r>
      <w:proofErr w:type="spellStart"/>
      <w:r>
        <w:rPr>
          <w:rFonts w:ascii="ChaparralPro-Regular" w:hAnsi="ChaparralPro-Regular" w:cs="ChaparralPro-Regular"/>
        </w:rPr>
        <w:t>Glymph</w:t>
      </w:r>
      <w:proofErr w:type="spellEnd"/>
      <w:r>
        <w:rPr>
          <w:rFonts w:ascii="ChaparralPro-Regular" w:hAnsi="ChaparralPro-Regular" w:cs="ChaparralPro-Regular"/>
        </w:rPr>
        <w:t xml:space="preserve"> wrestles with Montgomery’s calculation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that “by giving up some of your freedom, you could become free.”</w:t>
      </w:r>
      <w:r>
        <w:rPr>
          <w:rFonts w:ascii="ChaparralPro-Regular" w:hAnsi="ChaparralPro-Regular" w:cs="ChaparralPro-Regular"/>
          <w:sz w:val="13"/>
          <w:szCs w:val="13"/>
        </w:rPr>
        <w:t xml:space="preserve">2 </w:t>
      </w:r>
      <w:r>
        <w:rPr>
          <w:rFonts w:ascii="ChaparralPro-Regular" w:hAnsi="ChaparralPro-Regular" w:cs="ChaparralPro-Regular"/>
        </w:rPr>
        <w:t>Students might also</w:t>
      </w:r>
    </w:p>
    <w:p w:rsidR="00F824BB" w:rsidRDefault="00F824BB" w:rsidP="00F824BB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wrestle with Montgomery’s compromise and reflect on the fragility of democracy when</w:t>
      </w:r>
    </w:p>
    <w:p w:rsidR="00F824BB" w:rsidRDefault="00F824BB" w:rsidP="00F824BB">
      <w:pPr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the rights and safety of society’s “out” groups are not protected.</w:t>
      </w:r>
    </w:p>
    <w:p w:rsidR="00022089" w:rsidRDefault="00022089" w:rsidP="00F824BB">
      <w:pPr>
        <w:rPr>
          <w:rFonts w:ascii="ChaparralPro-Regular" w:hAnsi="ChaparralPro-Regular" w:cs="ChaparralPro-Regular"/>
        </w:rPr>
      </w:pPr>
    </w:p>
    <w:p w:rsidR="00022089" w:rsidRDefault="00022089" w:rsidP="00F824BB">
      <w:pPr>
        <w:rPr>
          <w:rFonts w:ascii="ChaparralPro-Regular" w:hAnsi="ChaparralPro-Regular" w:cs="ChaparralPro-Regular"/>
        </w:rPr>
      </w:pPr>
    </w:p>
    <w:p w:rsidR="00022089" w:rsidRDefault="00022089" w:rsidP="00F824BB">
      <w:pPr>
        <w:rPr>
          <w:rFonts w:ascii="ChaparralPro-Regular" w:hAnsi="ChaparralPro-Regular" w:cs="ChaparralPro-Regular"/>
        </w:rPr>
      </w:pPr>
    </w:p>
    <w:p w:rsidR="00022089" w:rsidRDefault="00022089" w:rsidP="00F824BB">
      <w:pPr>
        <w:rPr>
          <w:rFonts w:ascii="ChaparralPro-Regular" w:hAnsi="ChaparralPro-Regular" w:cs="ChaparralPro-Regular"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  <w:r>
        <w:rPr>
          <w:rFonts w:ascii="ChaparralPro-Italic" w:hAnsi="ChaparralPro-Italic" w:cs="ChaparralPro-Italic"/>
          <w:i/>
          <w:iCs/>
        </w:rPr>
        <w:lastRenderedPageBreak/>
        <w:t xml:space="preserve">Historian Eric </w:t>
      </w:r>
      <w:proofErr w:type="spellStart"/>
      <w:r>
        <w:rPr>
          <w:rFonts w:ascii="ChaparralPro-Italic" w:hAnsi="ChaparralPro-Italic" w:cs="ChaparralPro-Italic"/>
          <w:i/>
          <w:iCs/>
        </w:rPr>
        <w:t>Foner</w:t>
      </w:r>
      <w:proofErr w:type="spellEnd"/>
      <w:r>
        <w:rPr>
          <w:rFonts w:ascii="ChaparralPro-Italic" w:hAnsi="ChaparralPro-Italic" w:cs="ChaparralPro-Italic"/>
          <w:i/>
          <w:iCs/>
        </w:rPr>
        <w:t xml:space="preserve"> explains some of the changes that took place in the South after the Democratic Party took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Italic" w:hAnsi="ChaparralPro-Italic" w:cs="ChaparralPro-Italic"/>
          <w:i/>
          <w:iCs/>
        </w:rPr>
      </w:pPr>
      <w:r>
        <w:rPr>
          <w:rFonts w:ascii="ChaparralPro-Italic" w:hAnsi="ChaparralPro-Italic" w:cs="ChaparralPro-Italic"/>
          <w:i/>
          <w:iCs/>
        </w:rPr>
        <w:t>control of state governments in all of the former Confederate states: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For nearly a generation after the end of Reconstruction, despite fraud, violence, and redistricting,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most black southerners continued to cast ballots. Beginning in 1890, however, every southern state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enacted laws or constitutional provisions designed to eliminate the black vote entirely. Since the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Fifteenth Amendment prohibited the use of race as a qualification for suffrage, these new measures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were ostensibly color-blind. The most popular devices included poll taxes, without payment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of which a voter lost the franchise; literacy tests and requirements that a prospective voter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demonstrate an “understanding” of the state constitution; and stringent residency </w:t>
      </w:r>
      <w:proofErr w:type="gramStart"/>
      <w:r>
        <w:rPr>
          <w:rFonts w:ascii="ChaparralPro-Regular" w:hAnsi="ChaparralPro-Regular" w:cs="ChaparralPro-Regular"/>
        </w:rPr>
        <w:t>requirements .</w:t>
      </w:r>
      <w:proofErr w:type="gramEnd"/>
      <w:r>
        <w:rPr>
          <w:rFonts w:ascii="ChaparralPro-Regular" w:hAnsi="ChaparralPro-Regular" w:cs="ChaparralPro-Regular"/>
        </w:rPr>
        <w:t xml:space="preserve"> .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. [T]he </w:t>
      </w:r>
      <w:proofErr w:type="gramStart"/>
      <w:r>
        <w:rPr>
          <w:rFonts w:ascii="ChaparralPro-Regular" w:hAnsi="ChaparralPro-Regular" w:cs="ChaparralPro-Regular"/>
        </w:rPr>
        <w:t>aim</w:t>
      </w:r>
      <w:proofErr w:type="gramEnd"/>
      <w:r>
        <w:rPr>
          <w:rFonts w:ascii="ChaparralPro-Regular" w:hAnsi="ChaparralPro-Regular" w:cs="ChaparralPro-Regular"/>
        </w:rPr>
        <w:t>, as a Charleston, South Carolina, newspaper declared, was to “reduce the colored vote to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insignificance in every county in the state” and to make clear that the white South “does not desire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or intend ever to include black men among its citizens.”</w:t>
      </w: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The result was the virtual elimination of black voting in the South. And although sympathetic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election officials often allowed whites who did not meet the new qualifications to register, the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number of eligible white voters declined as well. Louisiana, for example, reduced the number of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black voters from 130,000 to 1,000. But 80,000 white voters also lost the franchise . . .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Along with disenfranchisement, the 1890s saw the widespread imposition of racial segregation in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the South. Of course, . . . racial separation had existed in Reconstruction schools and many </w:t>
      </w:r>
      <w:proofErr w:type="gramStart"/>
      <w:r>
        <w:rPr>
          <w:rFonts w:ascii="ChaparralPro-Regular" w:hAnsi="ChaparralPro-Regular" w:cs="ChaparralPro-Regular"/>
        </w:rPr>
        <w:t>other</w:t>
      </w:r>
      <w:proofErr w:type="gramEnd"/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institutions, and among the first acts of the Redeemers had been to institutionalize in the law the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principle of separate schools for white and black students. But it was not until the 1890s that the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 xml:space="preserve">Supreme Court, in the landmark decision </w:t>
      </w:r>
      <w:r>
        <w:rPr>
          <w:rFonts w:ascii="ChaparralPro-Italic" w:hAnsi="ChaparralPro-Italic" w:cs="ChaparralPro-Italic"/>
          <w:i/>
          <w:iCs/>
        </w:rPr>
        <w:t>Plessy v. Ferguson</w:t>
      </w:r>
      <w:r>
        <w:rPr>
          <w:rFonts w:ascii="ChaparralPro-Regular" w:hAnsi="ChaparralPro-Regular" w:cs="ChaparralPro-Regular"/>
        </w:rPr>
        <w:t>, gave its approval to state laws requiring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separate facilities for blacks and whites. The case arose in Louisiana, where the legislature enacted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a law requiring railroad companies to maintain a separate car for black passengers . . . [Opponents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of the law argued that] the state’s requirement that blacks be separated from whites violated the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Fourteenth Amendment’s guarantee of equal protection before the law. But in an 8–1 decision, the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court upheld the law, arguing that separate facilities were not discriminatory so long as they were</w:t>
      </w: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r>
        <w:rPr>
          <w:rFonts w:ascii="ChaparralPro-Regular" w:hAnsi="ChaparralPro-Regular" w:cs="ChaparralPro-Regular"/>
        </w:rPr>
        <w:t>“separate but equal” . . .</w:t>
      </w:r>
    </w:p>
    <w:p w:rsidR="00C35749" w:rsidRDefault="00C3574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</w:p>
    <w:p w:rsidR="00022089" w:rsidRDefault="00022089" w:rsidP="00022089">
      <w:pPr>
        <w:autoSpaceDE w:val="0"/>
        <w:autoSpaceDN w:val="0"/>
        <w:adjustRightInd w:val="0"/>
        <w:spacing w:after="0" w:line="240" w:lineRule="auto"/>
        <w:rPr>
          <w:rFonts w:ascii="ChaparralPro-Regular" w:hAnsi="ChaparralPro-Regular" w:cs="ChaparralPro-Regular"/>
        </w:rPr>
      </w:pPr>
      <w:bookmarkStart w:id="0" w:name="_GoBack"/>
      <w:bookmarkEnd w:id="0"/>
      <w:r>
        <w:rPr>
          <w:rFonts w:ascii="ChaparralPro-Regular" w:hAnsi="ChaparralPro-Regular" w:cs="ChaparralPro-Regular"/>
        </w:rPr>
        <w:t xml:space="preserve">[T]he </w:t>
      </w:r>
      <w:r>
        <w:rPr>
          <w:rFonts w:ascii="ChaparralPro-Italic" w:hAnsi="ChaparralPro-Italic" w:cs="ChaparralPro-Italic"/>
          <w:i/>
          <w:iCs/>
        </w:rPr>
        <w:t xml:space="preserve">Plessy </w:t>
      </w:r>
      <w:r>
        <w:rPr>
          <w:rFonts w:ascii="ChaparralPro-Regular" w:hAnsi="ChaparralPro-Regular" w:cs="ChaparralPro-Regular"/>
        </w:rPr>
        <w:t>decision was quickly followed by state laws mandating racial segregation in every</w:t>
      </w:r>
    </w:p>
    <w:p w:rsidR="00022089" w:rsidRDefault="00022089" w:rsidP="00022089">
      <w:r>
        <w:rPr>
          <w:rFonts w:ascii="ChaparralPro-Regular" w:hAnsi="ChaparralPro-Regular" w:cs="ChaparralPro-Regular"/>
        </w:rPr>
        <w:t>aspect of life, from schools to hospitals, waiting rooms to toilets, drinking fountains to cemeteries.</w:t>
      </w:r>
      <w:r>
        <w:rPr>
          <w:rFonts w:ascii="ChaparralPro-Regular" w:hAnsi="ChaparralPro-Regular" w:cs="ChaparralPro-Regular"/>
          <w:sz w:val="13"/>
          <w:szCs w:val="13"/>
        </w:rPr>
        <w:t>1</w:t>
      </w:r>
    </w:p>
    <w:sectPr w:rsidR="0002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B"/>
    <w:rsid w:val="00022089"/>
    <w:rsid w:val="001F79C0"/>
    <w:rsid w:val="00A671C6"/>
    <w:rsid w:val="00B60F0E"/>
    <w:rsid w:val="00C35749"/>
    <w:rsid w:val="00F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2503"/>
  <w15:chartTrackingRefBased/>
  <w15:docId w15:val="{3378F93A-3DD5-45F0-A8B7-84AAC92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2016-11-14T23:23:00Z</dcterms:created>
  <dcterms:modified xsi:type="dcterms:W3CDTF">2016-11-15T22:49:00Z</dcterms:modified>
</cp:coreProperties>
</file>